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6E9D" w14:textId="77777777" w:rsidR="008059FD" w:rsidRPr="008059FD" w:rsidRDefault="008059FD" w:rsidP="008059FD">
      <w:pPr>
        <w:pStyle w:val="ql-align-center"/>
        <w:spacing w:line="62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8059FD">
        <w:rPr>
          <w:rStyle w:val="ql-bold-700"/>
          <w:rFonts w:ascii="方正小标宋_GBK" w:eastAsia="方正小标宋_GBK" w:hint="eastAsia"/>
          <w:sz w:val="44"/>
          <w:szCs w:val="44"/>
        </w:rPr>
        <w:t>剧毒化学品“五双”制度</w:t>
      </w:r>
    </w:p>
    <w:p w14:paraId="483C9FC4" w14:textId="77777777" w:rsid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611764CF" w14:textId="165B50EF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为了认真执行剧毒品“五双管理制度”的实施，明确工作职责，责任到人、到位，特制定如下规定：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1C94126A" w14:textId="22E096EC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 w:rsidRPr="008059FD">
        <w:rPr>
          <w:rFonts w:ascii="方正仿宋_GBK" w:eastAsia="方正仿宋_GBK" w:hint="eastAsia"/>
          <w:sz w:val="32"/>
          <w:szCs w:val="32"/>
        </w:rPr>
        <w:t>、保管</w:t>
      </w:r>
      <w:r>
        <w:rPr>
          <w:rFonts w:ascii="方正仿宋_GBK" w:eastAsia="方正仿宋_GBK" w:hint="eastAsia"/>
          <w:sz w:val="32"/>
          <w:szCs w:val="32"/>
        </w:rPr>
        <w:t>教师</w:t>
      </w:r>
      <w:r w:rsidRPr="008059FD">
        <w:rPr>
          <w:rFonts w:ascii="方正仿宋_GBK" w:eastAsia="方正仿宋_GBK" w:hint="eastAsia"/>
          <w:sz w:val="32"/>
          <w:szCs w:val="32"/>
        </w:rPr>
        <w:t>应具有熟悉操作剧毒品的一般常识。</w:t>
      </w:r>
      <w:r>
        <w:rPr>
          <w:rFonts w:ascii="方正仿宋_GBK" w:eastAsia="方正仿宋_GBK" w:hint="eastAsia"/>
          <w:sz w:val="32"/>
          <w:szCs w:val="32"/>
        </w:rPr>
        <w:t>实验室</w:t>
      </w:r>
      <w:r w:rsidRPr="008059FD">
        <w:rPr>
          <w:rFonts w:ascii="方正仿宋_GBK" w:eastAsia="方正仿宋_GBK" w:hint="eastAsia"/>
          <w:sz w:val="32"/>
          <w:szCs w:val="32"/>
        </w:rPr>
        <w:t>内要保持清理卫生。</w:t>
      </w:r>
    </w:p>
    <w:p w14:paraId="779333B0" w14:textId="64D26986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 w:rsidRPr="008059FD">
        <w:rPr>
          <w:rFonts w:ascii="方正仿宋_GBK" w:eastAsia="方正仿宋_GBK" w:hint="eastAsia"/>
          <w:sz w:val="32"/>
          <w:szCs w:val="32"/>
        </w:rPr>
        <w:t>、剧毒品必须设置独立储存专用</w:t>
      </w:r>
      <w:r>
        <w:rPr>
          <w:rFonts w:ascii="方正仿宋_GBK" w:eastAsia="方正仿宋_GBK" w:hint="eastAsia"/>
          <w:sz w:val="32"/>
          <w:szCs w:val="32"/>
        </w:rPr>
        <w:t>实验室</w:t>
      </w:r>
      <w:r w:rsidRPr="008059FD">
        <w:rPr>
          <w:rFonts w:ascii="方正仿宋_GBK" w:eastAsia="方正仿宋_GBK" w:hint="eastAsia"/>
          <w:sz w:val="32"/>
          <w:szCs w:val="32"/>
        </w:rPr>
        <w:t>。远离明火、热源，</w:t>
      </w:r>
      <w:r>
        <w:rPr>
          <w:rFonts w:ascii="方正仿宋_GBK" w:eastAsia="方正仿宋_GBK" w:hint="eastAsia"/>
          <w:sz w:val="32"/>
          <w:szCs w:val="32"/>
        </w:rPr>
        <w:t>实验室</w:t>
      </w:r>
      <w:r w:rsidRPr="008059FD">
        <w:rPr>
          <w:rFonts w:ascii="方正仿宋_GBK" w:eastAsia="方正仿宋_GBK" w:hint="eastAsia"/>
          <w:sz w:val="32"/>
          <w:szCs w:val="32"/>
        </w:rPr>
        <w:t>通风良好。</w:t>
      </w:r>
      <w:r>
        <w:rPr>
          <w:rFonts w:ascii="方正仿宋_GBK" w:eastAsia="方正仿宋_GBK" w:hint="eastAsia"/>
          <w:sz w:val="32"/>
          <w:szCs w:val="32"/>
        </w:rPr>
        <w:t>实验室</w:t>
      </w:r>
      <w:r w:rsidRPr="008059FD">
        <w:rPr>
          <w:rFonts w:ascii="方正仿宋_GBK" w:eastAsia="方正仿宋_GBK" w:hint="eastAsia"/>
          <w:sz w:val="32"/>
          <w:szCs w:val="32"/>
        </w:rPr>
        <w:t>内必须设置防盗报警装置。防盗、报警系统的技术、设施，必须保持有效、牢固、可靠，定期检查。</w:t>
      </w:r>
    </w:p>
    <w:p w14:paraId="6532D634" w14:textId="77777777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4、剧毒品的储存管理，必须严格遵守“五双管理制度”，即（双人收发、双人记帐、双人双锁、双人运输、双人使用）具体操作要求：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6A507F0D" w14:textId="77777777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（1）双人收发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2D2700B9" w14:textId="77777777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凡购进的剧毒品入库，必须由专职负责该库的保管员（双人）负责验收剧毒品入库。验收时，应凭随货发票、入库单核对品名、规格、数量、包装容器、质量等，是否相符、良好等。保管员（双人）方可填写入库登记，签名办理入库手续。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4C537B5E" w14:textId="41657C96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lastRenderedPageBreak/>
        <w:t>凡到仓库提取剧毒品的，必须持</w:t>
      </w:r>
      <w:r>
        <w:rPr>
          <w:rFonts w:ascii="方正仿宋_GBK" w:eastAsia="方正仿宋_GBK" w:hint="eastAsia"/>
          <w:sz w:val="32"/>
          <w:szCs w:val="32"/>
        </w:rPr>
        <w:t>实践教学中心领导</w:t>
      </w:r>
      <w:r w:rsidRPr="008059FD">
        <w:rPr>
          <w:rFonts w:ascii="方正仿宋_GBK" w:eastAsia="方正仿宋_GBK" w:hint="eastAsia"/>
          <w:sz w:val="32"/>
          <w:szCs w:val="32"/>
        </w:rPr>
        <w:t>签批的有效领料单，交由保管员（双人）核对品名、规格、数量，然后保管员（双人）按规程提取剧毒品出库。</w:t>
      </w:r>
    </w:p>
    <w:p w14:paraId="39B0ADE6" w14:textId="77777777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（2）双人记帐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4A0C27D9" w14:textId="57E96329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剧毒品的进出仓库记录，保管员人员须建立二套帐本，分别由</w:t>
      </w:r>
      <w:r>
        <w:rPr>
          <w:rFonts w:ascii="方正仿宋_GBK" w:eastAsia="方正仿宋_GBK" w:hint="eastAsia"/>
          <w:sz w:val="32"/>
          <w:szCs w:val="32"/>
        </w:rPr>
        <w:t>危化品实验室老师</w:t>
      </w:r>
      <w:r w:rsidRPr="008059FD"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 w:hint="eastAsia"/>
          <w:sz w:val="32"/>
          <w:szCs w:val="32"/>
        </w:rPr>
        <w:t>实践教学中心进出库管理教师</w:t>
      </w:r>
      <w:r w:rsidRPr="008059FD">
        <w:rPr>
          <w:rFonts w:ascii="方正仿宋_GBK" w:eastAsia="方正仿宋_GBK" w:hint="eastAsia"/>
          <w:sz w:val="32"/>
          <w:szCs w:val="32"/>
        </w:rPr>
        <w:t>，对进出库剧毒品须凭进出仓库的有效发票、领料单作为记帐凭证，每日须进行对帐，发现问题及时纠正、报告。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4F617AC2" w14:textId="77777777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（3）双人双锁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69AF56E4" w14:textId="77777777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剧毒品储存专用仓库的进出库房门，必须配备两把锁。保管人员各人持一把锁匙。凡进入仓库工作时，必须双方保管员同时到达仓库方可开启、关闭仓库门。保管员必须妥善保管锁匙，随身携带。</w:t>
      </w:r>
    </w:p>
    <w:p w14:paraId="06A550AF" w14:textId="77777777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（4）双人运输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0F14F39D" w14:textId="64F5E466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剧毒品从供应商送至</w:t>
      </w:r>
      <w:r w:rsidR="00172A9E">
        <w:rPr>
          <w:rFonts w:ascii="方正仿宋_GBK" w:eastAsia="方正仿宋_GBK" w:hint="eastAsia"/>
          <w:sz w:val="32"/>
          <w:szCs w:val="32"/>
        </w:rPr>
        <w:t>学院实验室</w:t>
      </w:r>
      <w:r w:rsidRPr="008059FD">
        <w:rPr>
          <w:rFonts w:ascii="方正仿宋_GBK" w:eastAsia="方正仿宋_GBK" w:hint="eastAsia"/>
          <w:sz w:val="32"/>
          <w:szCs w:val="32"/>
        </w:rPr>
        <w:t>，由供应商负责派二名人员押送。剧毒品从专用仓库送至</w:t>
      </w:r>
      <w:r w:rsidR="00172A9E">
        <w:rPr>
          <w:rFonts w:ascii="方正仿宋_GBK" w:eastAsia="方正仿宋_GBK" w:hint="eastAsia"/>
          <w:sz w:val="32"/>
          <w:szCs w:val="32"/>
        </w:rPr>
        <w:t>学院实验室</w:t>
      </w:r>
      <w:r w:rsidRPr="008059FD">
        <w:rPr>
          <w:rFonts w:ascii="方正仿宋_GBK" w:eastAsia="方正仿宋_GBK" w:hint="eastAsia"/>
          <w:sz w:val="32"/>
          <w:szCs w:val="32"/>
        </w:rPr>
        <w:t>，全过程必须配备两名以上人员，由</w:t>
      </w:r>
      <w:r w:rsidR="00172A9E">
        <w:rPr>
          <w:rFonts w:ascii="方正仿宋_GBK" w:eastAsia="方正仿宋_GBK" w:hint="eastAsia"/>
          <w:sz w:val="32"/>
          <w:szCs w:val="32"/>
        </w:rPr>
        <w:t>危化品实验室老师</w:t>
      </w:r>
      <w:r w:rsidRPr="008059FD">
        <w:rPr>
          <w:rFonts w:ascii="方正仿宋_GBK" w:eastAsia="方正仿宋_GBK" w:hint="eastAsia"/>
          <w:sz w:val="32"/>
          <w:szCs w:val="32"/>
        </w:rPr>
        <w:t>和保安负责</w:t>
      </w:r>
      <w:r w:rsidRPr="008059FD">
        <w:rPr>
          <w:rFonts w:ascii="方正仿宋_GBK" w:eastAsia="方正仿宋_GBK" w:hint="eastAsia"/>
          <w:sz w:val="32"/>
          <w:szCs w:val="32"/>
        </w:rPr>
        <w:lastRenderedPageBreak/>
        <w:t>运送及保卫，剧毒品运送过程存放在铁盒内并密码上锁。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31D27DB1" w14:textId="77777777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（5）双人使用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732CB6DB" w14:textId="50AC2EEE" w:rsidR="008059FD" w:rsidRPr="008059FD" w:rsidRDefault="008059FD" w:rsidP="00172A9E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剧毒化学品配置好后，由</w:t>
      </w:r>
      <w:r w:rsidR="00172A9E">
        <w:rPr>
          <w:rFonts w:ascii="方正仿宋_GBK" w:eastAsia="方正仿宋_GBK" w:hint="eastAsia"/>
          <w:sz w:val="32"/>
          <w:szCs w:val="32"/>
        </w:rPr>
        <w:t>实</w:t>
      </w:r>
      <w:r w:rsidRPr="008059FD">
        <w:rPr>
          <w:rFonts w:ascii="方正仿宋_GBK" w:eastAsia="方正仿宋_GBK" w:hint="eastAsia"/>
          <w:sz w:val="32"/>
          <w:szCs w:val="32"/>
        </w:rPr>
        <w:t>验室操作人员和</w:t>
      </w:r>
      <w:r w:rsidR="00172A9E">
        <w:rPr>
          <w:rFonts w:ascii="方正仿宋_GBK" w:eastAsia="方正仿宋_GBK" w:hint="eastAsia"/>
          <w:sz w:val="32"/>
          <w:szCs w:val="32"/>
        </w:rPr>
        <w:t>实验指导教师</w:t>
      </w:r>
      <w:r w:rsidRPr="008059FD">
        <w:rPr>
          <w:rFonts w:ascii="方正仿宋_GBK" w:eastAsia="方正仿宋_GBK" w:hint="eastAsia"/>
          <w:sz w:val="32"/>
          <w:szCs w:val="32"/>
        </w:rPr>
        <w:t>监督倒入</w:t>
      </w:r>
      <w:r w:rsidR="00172A9E">
        <w:rPr>
          <w:rFonts w:ascii="方正仿宋_GBK" w:eastAsia="方正仿宋_GBK" w:hint="eastAsia"/>
          <w:sz w:val="32"/>
          <w:szCs w:val="32"/>
        </w:rPr>
        <w:t>实验仪器</w:t>
      </w:r>
      <w:r w:rsidRPr="008059FD">
        <w:rPr>
          <w:rFonts w:ascii="方正仿宋_GBK" w:eastAsia="方正仿宋_GBK" w:hint="eastAsia"/>
          <w:sz w:val="32"/>
          <w:szCs w:val="32"/>
        </w:rPr>
        <w:t>内，并由现场保安人员监督。</w:t>
      </w:r>
      <w:r w:rsidRPr="008059FD">
        <w:rPr>
          <w:rFonts w:ascii="方正仿宋_GBK" w:eastAsia="方正仿宋_GBK" w:hint="eastAsia"/>
          <w:sz w:val="32"/>
          <w:szCs w:val="32"/>
        </w:rPr>
        <w:t> </w:t>
      </w:r>
    </w:p>
    <w:p w14:paraId="156FDB4F" w14:textId="1EE3A9B3" w:rsidR="008059FD" w:rsidRPr="008059FD" w:rsidRDefault="008059FD" w:rsidP="008059FD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59FD">
        <w:rPr>
          <w:rFonts w:ascii="方正仿宋_GBK" w:eastAsia="方正仿宋_GBK" w:hint="eastAsia"/>
          <w:sz w:val="32"/>
          <w:szCs w:val="32"/>
        </w:rPr>
        <w:t>5、在工作过程，如发现数量短少、破损、外溢等情况，应及时作出应急处理，报告</w:t>
      </w:r>
      <w:r w:rsidR="00172A9E">
        <w:rPr>
          <w:rFonts w:ascii="方正仿宋_GBK" w:eastAsia="方正仿宋_GBK" w:hint="eastAsia"/>
          <w:sz w:val="32"/>
          <w:szCs w:val="32"/>
        </w:rPr>
        <w:t>学院实践教学中心及保卫处</w:t>
      </w:r>
      <w:r w:rsidRPr="008059FD">
        <w:rPr>
          <w:rFonts w:ascii="方正仿宋_GBK" w:eastAsia="方正仿宋_GBK" w:hint="eastAsia"/>
          <w:sz w:val="32"/>
          <w:szCs w:val="32"/>
        </w:rPr>
        <w:t>。</w:t>
      </w:r>
    </w:p>
    <w:p w14:paraId="7CD9EEE8" w14:textId="77777777" w:rsidR="000B30C9" w:rsidRPr="008059FD" w:rsidRDefault="000B30C9" w:rsidP="008059FD">
      <w:pPr>
        <w:spacing w:line="620" w:lineRule="exact"/>
        <w:rPr>
          <w:rFonts w:ascii="方正仿宋_GBK" w:eastAsia="方正仿宋_GBK" w:hint="eastAsia"/>
          <w:sz w:val="32"/>
          <w:szCs w:val="32"/>
        </w:rPr>
      </w:pPr>
    </w:p>
    <w:sectPr w:rsidR="000B30C9" w:rsidRPr="00805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DF"/>
    <w:rsid w:val="000B30C9"/>
    <w:rsid w:val="00172A9E"/>
    <w:rsid w:val="00173BC8"/>
    <w:rsid w:val="008059FD"/>
    <w:rsid w:val="00A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6897"/>
  <w15:chartTrackingRefBased/>
  <w15:docId w15:val="{08683815-EB14-4E79-9D43-BDC1B8C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8059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bold-700">
    <w:name w:val="ql-bold-700"/>
    <w:basedOn w:val="a0"/>
    <w:rsid w:val="008059FD"/>
  </w:style>
  <w:style w:type="paragraph" w:styleId="a3">
    <w:name w:val="Normal (Web)"/>
    <w:basedOn w:val="a"/>
    <w:uiPriority w:val="99"/>
    <w:semiHidden/>
    <w:unhideWhenUsed/>
    <w:rsid w:val="008059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彭洁</dc:creator>
  <cp:keywords/>
  <dc:description/>
  <cp:lastModifiedBy>彭洁</cp:lastModifiedBy>
  <cp:revision>2</cp:revision>
  <dcterms:created xsi:type="dcterms:W3CDTF">2022-03-24T01:15:00Z</dcterms:created>
  <dcterms:modified xsi:type="dcterms:W3CDTF">2022-03-24T01:22:00Z</dcterms:modified>
</cp:coreProperties>
</file>