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《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植物生产与环境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》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第四版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编写团队</w:t>
      </w:r>
    </w:p>
    <w:p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</w:t>
      </w:r>
    </w:p>
    <w:p>
      <w:pPr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《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植物生产与环境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》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第四版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编写团队由2所高职学校、4所中职学校、1个行业单位、1个农业技术推广部门组成的多元编写团队。</w:t>
      </w:r>
    </w:p>
    <w:p>
      <w:pPr>
        <w:ind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一、主编宋志伟</w:t>
      </w:r>
      <w:bookmarkStart w:id="1" w:name="_GoBack"/>
      <w:bookmarkEnd w:id="1"/>
    </w:p>
    <w:p>
      <w:pPr>
        <w:ind w:firstLine="560" w:firstLineChars="200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188085" cy="1584960"/>
            <wp:effectExtent l="0" t="0" r="12065" b="15240"/>
            <wp:docPr id="4" name="图片 4" descr="宋志伟蓝底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宋志伟蓝底照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宋志伟，原河南农业职业学院教授，2</w:t>
      </w:r>
      <w:r>
        <w:rPr>
          <w:rFonts w:hint="eastAsia" w:ascii="仿宋" w:hAnsi="仿宋" w:eastAsia="仿宋"/>
          <w:sz w:val="24"/>
          <w:szCs w:val="24"/>
        </w:rPr>
        <w:t>001年获得河南省优秀教师、2006年获得全国农业职业技能开发先进工作者、2007年河南省学术带头人、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多次获得河南省农业职业教育优秀教师、</w:t>
      </w:r>
      <w:r>
        <w:rPr>
          <w:rFonts w:hint="eastAsia" w:ascii="仿宋" w:hAnsi="仿宋" w:eastAsia="仿宋"/>
          <w:sz w:val="24"/>
          <w:szCs w:val="24"/>
        </w:rPr>
        <w:t>2023年首届全国教材建设奖全国优秀教材二等奖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等。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2024年退休后，受云南农业职业技术学院邀请受聘专业技术岗位，并建有宋志伟名师工作室，主要从事学校重大任务申报、专业建设、课程建设、教材建设、教科研研究等指导工作。</w:t>
      </w:r>
    </w:p>
    <w:p>
      <w:pPr>
        <w:ind w:firstLine="480" w:firstLineChars="200"/>
        <w:jc w:val="both"/>
        <w:rPr>
          <w:rFonts w:hint="eastAsia" w:ascii="仿宋" w:hAnsi="仿宋" w:eastAsia="仿宋"/>
          <w:sz w:val="24"/>
          <w:szCs w:val="24"/>
        </w:rPr>
      </w:pPr>
      <w:bookmarkStart w:id="0" w:name="OLE_LINK5"/>
      <w:r>
        <w:rPr>
          <w:rFonts w:hint="eastAsia" w:ascii="仿宋" w:hAnsi="仿宋" w:eastAsia="仿宋"/>
          <w:sz w:val="24"/>
          <w:szCs w:val="24"/>
        </w:rPr>
        <w:t>主编《植物生产与环境》《现代农艺基础》《植物生长环境》《植物生长与环境》《土壤肥料》《园林生态学》《普通生物学》等职业教育教材40部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其中</w:t>
      </w:r>
      <w:r>
        <w:rPr>
          <w:rFonts w:hint="eastAsia" w:ascii="仿宋" w:hAnsi="仿宋" w:eastAsia="仿宋"/>
          <w:sz w:val="24"/>
          <w:szCs w:val="24"/>
        </w:rPr>
        <w:t>《植物生产与环境》等中等职业教育国家规划教材4部、《现代农艺基础》职业教育改革创新示范教材1部、《土壤肥料》等“十一五”普通高等教育国家级规划教材2部、《土壤肥料》《植物生长与环境》《园林生态学》《植物生产与环境》等“十二五”“十三五”“十四五”职业教教育国家规划教材8部，《普通生物学》获2007年普通高等教育精品教材1部，《土壤肥料》获2021年获得首届河南省教材建设奖特等奖和2021年首届全国教材建设奖优秀教材二等奖，《植物生产与环境》获2024年河南省职业教育优质教材。</w:t>
      </w:r>
      <w:bookmarkEnd w:id="0"/>
    </w:p>
    <w:p>
      <w:pPr>
        <w:ind w:firstLine="480" w:firstLineChars="200"/>
        <w:jc w:val="both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先后获得26项教学、科研成果奖，其中主要成果有：《河南省有机肥综合研究与沃土工程》，1997.11，河南省科技进步二等奖；《多平台、多证书能力链接高职人才培养模式研究与实践》，2009.8，河南省教育科学研究优秀成果奖一等奖；《农业职业教育能力建设计划的探索与实践》，2004.8，河南省职业教育教学成果奖一等奖；《中等职业教育能力网络课程开发与实践》，2004.7，河南省教育管理科学研究成果奖一等奖；《现代教育技术辅助课程教学应用研究》，2004.9，河南省职业教育教学改革实验课题成果奖一等奖；《现代农艺基础教材建设与实践》，2012.8，河南省职业教育教学成果奖一等奖。</w:t>
      </w:r>
    </w:p>
    <w:p>
      <w:pPr>
        <w:ind w:firstLine="480" w:firstLineChars="200"/>
        <w:jc w:val="both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主编出版《作物测土配方与营养套餐施肥技术系列丛书》（农业社）《无公害作物测土配方施肥系列丛书》（化工社）《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作物水肥一体化技术</w:t>
      </w:r>
      <w:r>
        <w:rPr>
          <w:rFonts w:hint="eastAsia" w:ascii="仿宋" w:hAnsi="仿宋" w:eastAsia="仿宋"/>
          <w:sz w:val="24"/>
          <w:szCs w:val="24"/>
        </w:rPr>
        <w:t>系列丛书》（化工社）《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果蔬科学施肥</w:t>
      </w:r>
      <w:r>
        <w:rPr>
          <w:rFonts w:hint="eastAsia" w:ascii="仿宋" w:hAnsi="仿宋" w:eastAsia="仿宋"/>
          <w:sz w:val="24"/>
          <w:szCs w:val="24"/>
        </w:rPr>
        <w:t>系列丛书》（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机</w:t>
      </w:r>
      <w:r>
        <w:rPr>
          <w:rFonts w:hint="eastAsia" w:ascii="仿宋" w:hAnsi="仿宋" w:eastAsia="仿宋"/>
          <w:sz w:val="24"/>
          <w:szCs w:val="24"/>
        </w:rPr>
        <w:t>工社）《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农业节肥节药技术</w:t>
      </w:r>
      <w:r>
        <w:rPr>
          <w:rFonts w:hint="eastAsia" w:ascii="仿宋" w:hAnsi="仿宋" w:eastAsia="仿宋"/>
          <w:sz w:val="24"/>
          <w:szCs w:val="24"/>
        </w:rPr>
        <w:t>》（农业社）《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肥料高效安全施肥手册</w:t>
      </w:r>
      <w:r>
        <w:rPr>
          <w:rFonts w:hint="eastAsia" w:ascii="仿宋" w:hAnsi="仿宋" w:eastAsia="仿宋"/>
          <w:sz w:val="24"/>
          <w:szCs w:val="24"/>
        </w:rPr>
        <w:t>》（农业社）等科技图书32部，主编《肥料配方师》（农业社）等新型农民培训图书36部。</w:t>
      </w:r>
    </w:p>
    <w:p>
      <w:pPr>
        <w:ind w:firstLine="480" w:firstLineChars="200"/>
        <w:jc w:val="both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荣誉证书：</w:t>
      </w:r>
    </w:p>
    <w:p>
      <w:pPr>
        <w:ind w:firstLine="560" w:firstLineChars="200"/>
        <w:jc w:val="both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1733550" cy="2472690"/>
            <wp:effectExtent l="0" t="0" r="3810" b="0"/>
            <wp:docPr id="5" name="图片 5" descr="河南省优秀教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河南省优秀教师"/>
                    <pic:cNvPicPr>
                      <a:picLocks noChangeAspect="1"/>
                    </pic:cNvPicPr>
                  </pic:nvPicPr>
                  <pic:blipFill>
                    <a:blip r:embed="rId5"/>
                    <a:srcRect r="16421" b="131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355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1690370" cy="2325370"/>
            <wp:effectExtent l="0" t="0" r="17780" b="5080"/>
            <wp:docPr id="6" name="图片 6" descr="全国农业职业技能开发先进个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全国农业职业技能开发先进个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037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1742440" cy="2395855"/>
            <wp:effectExtent l="0" t="0" r="4445" b="10160"/>
            <wp:docPr id="7" name="图片 7" descr="2006优秀教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06优秀教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244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1648460" cy="2266950"/>
            <wp:effectExtent l="0" t="0" r="0" b="8890"/>
            <wp:docPr id="8" name="图片 8" descr="肥料协会常务理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肥料协会常务理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846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主要成果证书：</w: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2277745" cy="1691640"/>
            <wp:effectExtent l="0" t="0" r="8255" b="3810"/>
            <wp:docPr id="1" name="图片 1" descr="1997省科技进步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97省科技进步二等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1673225" cy="2406650"/>
            <wp:effectExtent l="0" t="0" r="12700" b="3175"/>
            <wp:docPr id="2" name="图片 2" descr="2004省教育成果一等奖（中等职业教育网络课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04省教育成果一等奖（中等职业教育网络课程）"/>
                    <pic:cNvPicPr>
                      <a:picLocks noChangeAspect="1"/>
                    </pic:cNvPicPr>
                  </pic:nvPicPr>
                  <pic:blipFill>
                    <a:blip r:embed="rId10"/>
                    <a:srcRect r="17110" b="146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322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1654175" cy="2275205"/>
            <wp:effectExtent l="0" t="0" r="10795" b="3175"/>
            <wp:docPr id="3" name="图片 3" descr="2004省职教成果奖(农业职业能力开发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04省职教成果奖(农业职业能力开发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417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2440305" cy="1694815"/>
            <wp:effectExtent l="0" t="0" r="17145" b="635"/>
            <wp:docPr id="9" name="图片 9" descr="d70557a6a9c4667f73a613700582b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70557a6a9c4667f73a613700582b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ind w:firstLine="562" w:firstLineChars="200"/>
        <w:jc w:val="both"/>
        <w:rPr>
          <w:rFonts w:hint="eastAsia"/>
          <w:b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二、副主编黄卫华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1087120" cy="1548130"/>
            <wp:effectExtent l="0" t="0" r="1778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400" w:lineRule="exact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黄卫华，</w:t>
      </w:r>
      <w:r>
        <w:rPr>
          <w:rFonts w:hint="eastAsia" w:ascii="仿宋" w:hAnsi="仿宋" w:eastAsia="仿宋" w:cs="仿宋"/>
          <w:sz w:val="24"/>
          <w:szCs w:val="24"/>
        </w:rPr>
        <w:t>江苏省海门中等专业学校</w:t>
      </w: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正高级讲师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 w:bidi="ar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海门区人大代表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先后承担5门课程教学任务</w:t>
      </w: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。全国农业职业教育教学名师，江苏省特级教师，江苏省职业教育现代农业黄卫华名师工作室领衔人，</w:t>
      </w:r>
      <w:r>
        <w:rPr>
          <w:rFonts w:hint="eastAsia" w:ascii="仿宋" w:hAnsi="仿宋" w:eastAsia="仿宋" w:cs="仿宋"/>
          <w:sz w:val="24"/>
          <w:szCs w:val="24"/>
        </w:rPr>
        <w:t>江苏省职业教育现代农业行指委委员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江苏省中职农林牧渔类学考委员会委员。</w:t>
      </w:r>
    </w:p>
    <w:p>
      <w:pPr>
        <w:snapToGrid w:val="0"/>
        <w:spacing w:line="400" w:lineRule="exact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</w:rPr>
        <w:t>主编《植物生产与环境》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农业社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获</w:t>
      </w:r>
      <w:r>
        <w:rPr>
          <w:rFonts w:hint="eastAsia" w:ascii="仿宋" w:hAnsi="仿宋" w:eastAsia="仿宋" w:cs="仿宋"/>
          <w:sz w:val="24"/>
          <w:szCs w:val="24"/>
        </w:rPr>
        <w:t>首批“十四五”农业农村部规划教材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2023年度全国农业教育优秀教材</w:t>
      </w:r>
      <w:r>
        <w:rPr>
          <w:rFonts w:hint="eastAsia" w:ascii="仿宋" w:hAnsi="仿宋" w:eastAsia="仿宋" w:cs="仿宋"/>
          <w:sz w:val="24"/>
          <w:szCs w:val="24"/>
        </w:rPr>
        <w:t>；副主编《植物生产与环境》（第四版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高教社</w:t>
      </w:r>
      <w:r>
        <w:rPr>
          <w:rFonts w:hint="eastAsia" w:ascii="仿宋" w:hAnsi="仿宋" w:eastAsia="仿宋" w:cs="仿宋"/>
          <w:sz w:val="24"/>
          <w:szCs w:val="24"/>
        </w:rPr>
        <w:t>）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获</w:t>
      </w:r>
      <w:r>
        <w:rPr>
          <w:rFonts w:hint="eastAsia" w:ascii="仿宋" w:hAnsi="仿宋" w:eastAsia="仿宋" w:cs="仿宋"/>
          <w:sz w:val="24"/>
          <w:szCs w:val="24"/>
        </w:rPr>
        <w:t>首批“十四五”国家规划教材；参编《农作物生产技术》（南方本第二版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高教社</w:t>
      </w:r>
      <w:r>
        <w:rPr>
          <w:rFonts w:hint="eastAsia" w:ascii="仿宋" w:hAnsi="仿宋" w:eastAsia="仿宋" w:cs="仿宋"/>
          <w:sz w:val="24"/>
          <w:szCs w:val="24"/>
        </w:rPr>
        <w:t>）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获</w:t>
      </w:r>
      <w:r>
        <w:rPr>
          <w:rFonts w:hint="eastAsia" w:ascii="仿宋" w:hAnsi="仿宋" w:eastAsia="仿宋" w:cs="仿宋"/>
          <w:sz w:val="24"/>
          <w:szCs w:val="24"/>
        </w:rPr>
        <w:t>首批“十四五”国家规划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和</w:t>
      </w:r>
      <w:r>
        <w:rPr>
          <w:rFonts w:hint="eastAsia" w:ascii="仿宋" w:hAnsi="仿宋" w:eastAsia="仿宋" w:cs="仿宋"/>
          <w:sz w:val="24"/>
          <w:szCs w:val="24"/>
        </w:rPr>
        <w:t>全国首届教材建设奖二等奖；参编农业部规划教材《种植基础》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农业社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；副主编《生物基础》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江苏省职业学校农林牧渔专业类平台课程教材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江苏凤凰教育出版社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widowControl/>
        <w:spacing w:line="400" w:lineRule="exact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先后</w:t>
      </w:r>
      <w:r>
        <w:rPr>
          <w:rFonts w:hint="eastAsia" w:ascii="仿宋" w:hAnsi="仿宋" w:eastAsia="仿宋" w:cs="仿宋"/>
          <w:sz w:val="24"/>
          <w:szCs w:val="24"/>
        </w:rPr>
        <w:t>荣获全国</w:t>
      </w: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农业职业教育教学成果奖一等奖、江苏省教学成果奖二等奖。</w:t>
      </w:r>
      <w:r>
        <w:rPr>
          <w:rFonts w:hint="eastAsia" w:ascii="仿宋" w:hAnsi="仿宋" w:eastAsia="仿宋" w:cs="仿宋"/>
          <w:sz w:val="24"/>
          <w:szCs w:val="24"/>
        </w:rPr>
        <w:t>全国</w:t>
      </w: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农业职业教育教学能力大赛一等奖、江苏省教学大赛一等奖，江苏省技能大赛一等奖；指导学生获全国职业院校技能大赛一等奖、江苏省技能大赛一等奖、江苏省青少年科技创新大赛二等奖。</w:t>
      </w:r>
      <w:r>
        <w:rPr>
          <w:rFonts w:hint="eastAsia" w:ascii="仿宋" w:hAnsi="仿宋" w:eastAsia="仿宋" w:cs="仿宋"/>
          <w:sz w:val="24"/>
          <w:szCs w:val="24"/>
        </w:rPr>
        <w:t>主持国家级省级课题7项，市级创新项目、教改项目3项；发表论文30多篇。主持研发了江苏省中职作物生产技术专业核心课程标准3门，负责研制江苏省中职学考种植类专业基础理论考试大纲和题库建设。</w:t>
      </w:r>
    </w:p>
    <w:p>
      <w:pPr>
        <w:jc w:val="center"/>
      </w:pPr>
      <w:r>
        <w:drawing>
          <wp:inline distT="0" distB="0" distL="0" distR="0">
            <wp:extent cx="2365375" cy="1751965"/>
            <wp:effectExtent l="0" t="0" r="15875" b="635"/>
            <wp:docPr id="12" name="图片 12" descr="C:\Users\ADMINI~1\AppData\Local\Temp\QQ_1752136820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QQ_175213682039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>
      <w:pPr>
        <w:ind w:firstLine="562" w:firstLineChars="200"/>
        <w:jc w:val="both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>
      <w:pPr>
        <w:ind w:firstLine="562" w:firstLineChars="200"/>
        <w:jc w:val="both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三、副主编徐进玉</w:t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35100" cy="2067560"/>
            <wp:effectExtent l="0" t="0" r="12700" b="8890"/>
            <wp:docPr id="15" name="图片 15" descr="175265007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526500703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徐进玉，舞钢市农业农村局农业技术推广研究员，擅长土壤障碍诊断、培肥改良、科学施肥、农业新技术推广、技术培训等，参加工作30多年来以来，一直奔波在农业生产基层一线，从事农业新技术推广、土壤培肥改良以及基层农技人员、新型种植大户技术培训等工作，累计培训农民、基层技术人员2万多人次。</w:t>
      </w:r>
    </w:p>
    <w:p>
      <w:pPr>
        <w:spacing w:line="240" w:lineRule="auto"/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先后主持完成了“舞钢市耕地地力分区及智能专家施肥系统的推广与应用”等多个课题研究，获得了农业部全国农牧渔业丰收奖一等奖两项、河南省农牧渔业丰收奖一等奖一项、平顶山市科技进步奖等省部级、地厅级以上成果6项，发表的学术论文20多篇、主编或参编著作9部，先后荣获河南省优秀科技特派员、土肥系统先进个人、平顶山市拔尖人才、平顶山市最美科技工作者、平顶山是科普专家等荣誉称号。</w:t>
      </w:r>
    </w:p>
    <w:p>
      <w:pPr>
        <w:numPr>
          <w:ilvl w:val="0"/>
          <w:numId w:val="0"/>
        </w:numPr>
        <w:ind w:firstLine="562" w:firstLineChars="200"/>
        <w:jc w:val="both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四、副主编张密勤</w:t>
      </w:r>
    </w:p>
    <w:p>
      <w:pPr>
        <w:pStyle w:val="2"/>
        <w:numPr>
          <w:ilvl w:val="0"/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85265" cy="2079625"/>
            <wp:effectExtent l="0" t="0" r="635" b="15875"/>
            <wp:docPr id="16" name="图片 16" descr="cef8501a7f2e1f2ac4ac3f37def4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ef8501a7f2e1f2ac4ac3f37def49d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8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张密勤，新安县职业高级中学正高级讲师，一级花卉园艺师。先后承担农林类专业10余门课程的教学工作，教学效果优秀。曾获河南省优质课一等奖、全国农业技能大赛辅导教师奖等，被评为河南省职业教育教学专家、河南省高层次人才、河南省特级教师、河南省职业院校教学名师等。两次担任《河南省中等职业学校教学标准》修订项目组副组长；主编8本校本实训教材、开发29项实训项目评分标准。作为主编或副主编，出版教材《植物生产与环境》、《园艺植物生产技术》等7本；9次担任《河南省对口升学复习指导》主编、副主编。所编教材被列入中等职业教育国家规划教材、“十四五”职业教育国家规划教材、河南省规划教材等。主持完成的教学改革项目获河南省教育教学成果一等奖。在CN刊物上独立发表教育教学研究论文12篇。</w:t>
      </w:r>
    </w:p>
    <w:p>
      <w:pPr>
        <w:pStyle w:val="2"/>
        <w:numPr>
          <w:ilvl w:val="0"/>
          <w:numId w:val="0"/>
        </w:num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68575" cy="1800860"/>
            <wp:effectExtent l="0" t="0" r="3175" b="8890"/>
            <wp:docPr id="11" name="图片 11" descr="10张密勤职教专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张密勤职教专家"/>
                    <pic:cNvPicPr>
                      <a:picLocks noChangeAspect="1"/>
                    </pic:cNvPicPr>
                  </pic:nvPicPr>
                  <pic:blipFill>
                    <a:blip r:embed="rId17"/>
                    <a:srcRect l="9669" t="11253" r="16200" b="15232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12595" cy="2536825"/>
            <wp:effectExtent l="0" t="0" r="15875" b="1905"/>
            <wp:docPr id="27" name="图片 27" descr="张密勤特级教师证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张密勤特级教师证(1)_00"/>
                    <pic:cNvPicPr>
                      <a:picLocks noChangeAspect="1"/>
                    </pic:cNvPicPr>
                  </pic:nvPicPr>
                  <pic:blipFill>
                    <a:blip r:embed="rId18"/>
                    <a:srcRect l="36003" t="17251" r="33455" b="1878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259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="黑体" w:eastAsia="黑体"/>
          <w:color w:val="000000"/>
          <w:szCs w:val="30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24685" cy="2667635"/>
            <wp:effectExtent l="0" t="0" r="18415" b="18415"/>
            <wp:docPr id="20" name="图片 20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1"/>
                    <pic:cNvPicPr>
                      <a:picLocks noChangeAspect="1"/>
                    </pic:cNvPicPr>
                  </pic:nvPicPr>
                  <pic:blipFill>
                    <a:blip r:embed="rId19"/>
                    <a:srcRect t="5446" r="61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468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color w:val="000000"/>
          <w:szCs w:val="30"/>
          <w:lang w:eastAsia="zh-CN"/>
        </w:rPr>
        <w:drawing>
          <wp:inline distT="0" distB="0" distL="114300" distR="114300">
            <wp:extent cx="2494280" cy="1889125"/>
            <wp:effectExtent l="0" t="0" r="1270" b="15875"/>
            <wp:docPr id="17" name="图片 1" descr="2015年教学成果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2015年教学成果一等奖"/>
                    <pic:cNvPicPr>
                      <a:picLocks noChangeAspect="1"/>
                    </pic:cNvPicPr>
                  </pic:nvPicPr>
                  <pic:blipFill>
                    <a:blip r:embed="rId20"/>
                    <a:srcRect l="5500" t="1620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903730" cy="2679700"/>
            <wp:effectExtent l="0" t="0" r="6350" b="1270"/>
            <wp:docPr id="18" name="图片 18" descr="省优质课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省优质课一等奖"/>
                    <pic:cNvPicPr>
                      <a:picLocks noChangeAspect="1"/>
                    </pic:cNvPicPr>
                  </pic:nvPicPr>
                  <pic:blipFill>
                    <a:blip r:embed="rId21"/>
                    <a:srcRect l="17437" t="155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0373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843405" cy="2534285"/>
            <wp:effectExtent l="0" t="0" r="18415" b="4445"/>
            <wp:docPr id="19" name="图片 19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4340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684145" cy="1661160"/>
            <wp:effectExtent l="0" t="0" r="1905" b="15240"/>
            <wp:docPr id="22" name="图片 22" descr="17526507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526507002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47290" cy="1838960"/>
            <wp:effectExtent l="0" t="0" r="10160" b="8890"/>
            <wp:docPr id="23" name="图片 23" descr="省辅导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省辅导证书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</w:p>
    <w:p>
      <w:pPr>
        <w:pStyle w:val="2"/>
        <w:numPr>
          <w:ilvl w:val="0"/>
          <w:numId w:val="0"/>
        </w:numPr>
        <w:ind w:firstLine="562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五、参编杨首乐</w:t>
      </w:r>
    </w:p>
    <w:p>
      <w:pPr>
        <w:pStyle w:val="2"/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408430" cy="1764665"/>
            <wp:effectExtent l="0" t="0" r="1270" b="6985"/>
            <wp:docPr id="28" name="图片 28" descr="05cb9d2c63631acadb488be8cc3e8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5cb9d2c63631acadb488be8cc3e8a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54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杨首乐，河南农业职业学院高级实验师，</w:t>
      </w:r>
      <w:r>
        <w:rPr>
          <w:rFonts w:hint="eastAsia" w:ascii="仿宋" w:hAnsi="仿宋" w:eastAsia="仿宋"/>
          <w:sz w:val="24"/>
          <w:szCs w:val="24"/>
        </w:rPr>
        <w:t>2004年获得河南省农业职业教育优秀教师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  <w:r>
        <w:rPr>
          <w:rFonts w:ascii="仿宋" w:hAnsi="仿宋" w:eastAsia="仿宋"/>
          <w:sz w:val="24"/>
          <w:szCs w:val="24"/>
        </w:rPr>
        <w:t>先后承担农学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土壤肥料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种子生产与经营、植物保护、园艺技术等专业《土壤肥料》、《植物</w:t>
      </w:r>
      <w:r>
        <w:rPr>
          <w:rFonts w:hint="eastAsia" w:ascii="仿宋" w:hAnsi="仿宋" w:eastAsia="仿宋"/>
          <w:sz w:val="24"/>
          <w:szCs w:val="24"/>
        </w:rPr>
        <w:t>生产</w:t>
      </w:r>
      <w:r>
        <w:rPr>
          <w:rFonts w:ascii="仿宋" w:hAnsi="仿宋" w:eastAsia="仿宋"/>
          <w:sz w:val="24"/>
          <w:szCs w:val="24"/>
        </w:rPr>
        <w:t>与环境》等课程的</w:t>
      </w:r>
      <w:r>
        <w:rPr>
          <w:rFonts w:hint="eastAsia" w:ascii="仿宋" w:hAnsi="仿宋" w:eastAsia="仿宋"/>
          <w:sz w:val="24"/>
          <w:szCs w:val="24"/>
        </w:rPr>
        <w:t>实验实训</w:t>
      </w:r>
      <w:r>
        <w:rPr>
          <w:rFonts w:ascii="仿宋" w:hAnsi="仿宋" w:eastAsia="仿宋"/>
          <w:sz w:val="24"/>
          <w:szCs w:val="24"/>
        </w:rPr>
        <w:t>教学工作，教学效果优秀。</w:t>
      </w:r>
      <w:r>
        <w:rPr>
          <w:rFonts w:hint="eastAsia" w:ascii="仿宋" w:hAnsi="仿宋" w:eastAsia="仿宋"/>
          <w:sz w:val="24"/>
          <w:szCs w:val="24"/>
        </w:rPr>
        <w:t>工作40年来主要从事新型肥料研发与技术推广工作，常年在农业生产一线和新技术推广工作。参与编写的教材主要有《植物生长环境》（高等教育出版社、副主编）、《植物生产与环境（第三版）》（高等教育出版社、参编）、《植物生产与环境（第四版）》（高等教育出版社、参编）、《植物生长与环境（第二版）》（中国农业出版社、参编）、《植物生长与环境（第三版）》（中国农业出版社、参编）、</w:t>
      </w:r>
      <w:r>
        <w:rPr>
          <w:rFonts w:ascii="仿宋" w:hAnsi="仿宋" w:eastAsia="仿宋"/>
          <w:sz w:val="24"/>
          <w:szCs w:val="24"/>
        </w:rPr>
        <w:t>《新型农民职业技能培训教材：农艺工培训教程》</w:t>
      </w:r>
      <w:r>
        <w:rPr>
          <w:rFonts w:hint="eastAsia" w:ascii="仿宋" w:hAnsi="仿宋" w:eastAsia="仿宋"/>
          <w:sz w:val="24"/>
          <w:szCs w:val="24"/>
        </w:rPr>
        <w:t>（中国农业科学技术出版社、主编）、</w:t>
      </w:r>
      <w:r>
        <w:rPr>
          <w:rFonts w:ascii="仿宋" w:hAnsi="仿宋" w:eastAsia="仿宋"/>
          <w:sz w:val="24"/>
          <w:szCs w:val="24"/>
        </w:rPr>
        <w:t>《新型农民职业技能培训教材：乡村旅游服务员培训教程》</w:t>
      </w:r>
      <w:r>
        <w:rPr>
          <w:rFonts w:hint="eastAsia" w:ascii="仿宋" w:hAnsi="仿宋" w:eastAsia="仿宋"/>
          <w:sz w:val="24"/>
          <w:szCs w:val="24"/>
        </w:rPr>
        <w:t>（中国农业科学技术出版社、主编）等教材12部。其中《植物生产与环境》等中等职业教育国家规划教材1部、《植物生长与环境》《植物生产与环境》等 “十三五”“十四五”职业教教育国家规划教材2部，《植物生产与环境》获2024年河南省职业教育优质教材。</w:t>
      </w:r>
    </w:p>
    <w:p>
      <w:pPr>
        <w:snapToGrid w:val="0"/>
        <w:ind w:firstLine="54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获得主要成果有：</w:t>
      </w:r>
      <w:r>
        <w:rPr>
          <w:rFonts w:ascii="仿宋" w:hAnsi="仿宋" w:eastAsia="仿宋"/>
          <w:sz w:val="24"/>
          <w:szCs w:val="24"/>
        </w:rPr>
        <w:t>《</w:t>
      </w:r>
      <w:r>
        <w:rPr>
          <w:rFonts w:hint="eastAsia" w:ascii="仿宋" w:hAnsi="仿宋" w:eastAsia="仿宋"/>
          <w:sz w:val="24"/>
          <w:szCs w:val="24"/>
        </w:rPr>
        <w:t>多平台、多证书能力链接高职人才培养模式研究与实践</w:t>
      </w:r>
      <w:r>
        <w:rPr>
          <w:rFonts w:ascii="仿宋" w:hAnsi="仿宋" w:eastAsia="仿宋"/>
          <w:sz w:val="24"/>
          <w:szCs w:val="24"/>
        </w:rPr>
        <w:t>》，</w:t>
      </w:r>
      <w:r>
        <w:rPr>
          <w:rFonts w:hint="eastAsia" w:ascii="仿宋" w:hAnsi="仿宋" w:eastAsia="仿宋"/>
          <w:sz w:val="24"/>
          <w:szCs w:val="24"/>
        </w:rPr>
        <w:t>2009</w:t>
      </w:r>
      <w:r>
        <w:rPr>
          <w:rFonts w:ascii="仿宋" w:hAnsi="仿宋" w:eastAsia="仿宋"/>
          <w:sz w:val="24"/>
          <w:szCs w:val="24"/>
        </w:rPr>
        <w:t>.</w:t>
      </w:r>
      <w:r>
        <w:rPr>
          <w:rFonts w:hint="eastAsia" w:ascii="仿宋" w:hAnsi="仿宋" w:eastAsia="仿宋"/>
          <w:sz w:val="24"/>
          <w:szCs w:val="24"/>
        </w:rPr>
        <w:t>8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河南</w:t>
      </w:r>
      <w:r>
        <w:rPr>
          <w:rFonts w:ascii="仿宋" w:hAnsi="仿宋" w:eastAsia="仿宋"/>
          <w:sz w:val="24"/>
          <w:szCs w:val="24"/>
        </w:rPr>
        <w:t>省教育科学研究优秀成果奖一等奖</w:t>
      </w:r>
      <w:r>
        <w:rPr>
          <w:rFonts w:hint="eastAsia" w:ascii="仿宋" w:hAnsi="仿宋" w:eastAsia="仿宋"/>
          <w:sz w:val="24"/>
          <w:szCs w:val="24"/>
        </w:rPr>
        <w:t>（主要完成人）；</w:t>
      </w:r>
      <w:r>
        <w:rPr>
          <w:rFonts w:ascii="仿宋" w:hAnsi="仿宋" w:eastAsia="仿宋"/>
          <w:sz w:val="24"/>
          <w:szCs w:val="24"/>
        </w:rPr>
        <w:t>《</w:t>
      </w:r>
      <w:r>
        <w:rPr>
          <w:rFonts w:hint="eastAsia" w:ascii="仿宋" w:hAnsi="仿宋" w:eastAsia="仿宋"/>
          <w:sz w:val="24"/>
          <w:szCs w:val="24"/>
        </w:rPr>
        <w:t>农业职业教育能力建设计划的探索与实践</w:t>
      </w:r>
      <w:r>
        <w:rPr>
          <w:rFonts w:ascii="仿宋" w:hAnsi="仿宋" w:eastAsia="仿宋"/>
          <w:sz w:val="24"/>
          <w:szCs w:val="24"/>
        </w:rPr>
        <w:t>》</w:t>
      </w:r>
      <w:r>
        <w:rPr>
          <w:rFonts w:hint="eastAsia" w:ascii="仿宋" w:hAnsi="仿宋" w:eastAsia="仿宋"/>
          <w:sz w:val="24"/>
          <w:szCs w:val="24"/>
        </w:rPr>
        <w:t>，2004.8，河南省职业教育教学成果奖一等奖（主要完成人）；</w:t>
      </w:r>
      <w:r>
        <w:rPr>
          <w:rFonts w:ascii="仿宋" w:hAnsi="仿宋" w:eastAsia="仿宋"/>
          <w:sz w:val="24"/>
          <w:szCs w:val="24"/>
        </w:rPr>
        <w:t>《</w:t>
      </w:r>
      <w:r>
        <w:rPr>
          <w:rFonts w:hint="eastAsia" w:ascii="仿宋" w:hAnsi="仿宋" w:eastAsia="仿宋"/>
          <w:sz w:val="24"/>
          <w:szCs w:val="24"/>
        </w:rPr>
        <w:t>现代</w:t>
      </w:r>
      <w:r>
        <w:rPr>
          <w:rFonts w:ascii="仿宋" w:hAnsi="仿宋" w:eastAsia="仿宋"/>
          <w:sz w:val="24"/>
          <w:szCs w:val="24"/>
        </w:rPr>
        <w:t>教育技术辅助课程教学应用研究》，20</w:t>
      </w:r>
      <w:r>
        <w:rPr>
          <w:rFonts w:hint="eastAsia" w:ascii="仿宋" w:hAnsi="仿宋" w:eastAsia="仿宋"/>
          <w:sz w:val="24"/>
          <w:szCs w:val="24"/>
        </w:rPr>
        <w:t>04</w:t>
      </w:r>
      <w:r>
        <w:rPr>
          <w:rFonts w:ascii="仿宋" w:hAnsi="仿宋" w:eastAsia="仿宋"/>
          <w:sz w:val="24"/>
          <w:szCs w:val="24"/>
        </w:rPr>
        <w:t>.</w:t>
      </w:r>
      <w:r>
        <w:rPr>
          <w:rFonts w:hint="eastAsia" w:ascii="仿宋" w:hAnsi="仿宋" w:eastAsia="仿宋"/>
          <w:sz w:val="24"/>
          <w:szCs w:val="24"/>
        </w:rPr>
        <w:t>9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河南省职业教育教学改革实验课题成果奖一等奖（主要完成人）；</w:t>
      </w:r>
      <w:r>
        <w:rPr>
          <w:rFonts w:ascii="仿宋" w:hAnsi="仿宋" w:eastAsia="仿宋"/>
          <w:sz w:val="24"/>
          <w:szCs w:val="24"/>
        </w:rPr>
        <w:t>《</w:t>
      </w:r>
      <w:r>
        <w:rPr>
          <w:rFonts w:hint="eastAsia" w:ascii="仿宋" w:hAnsi="仿宋" w:eastAsia="仿宋"/>
          <w:sz w:val="24"/>
          <w:szCs w:val="24"/>
        </w:rPr>
        <w:t>现代</w:t>
      </w:r>
      <w:r>
        <w:rPr>
          <w:rFonts w:ascii="仿宋" w:hAnsi="仿宋" w:eastAsia="仿宋"/>
          <w:sz w:val="24"/>
          <w:szCs w:val="24"/>
        </w:rPr>
        <w:t>农艺基础教材建设与</w:t>
      </w:r>
      <w:r>
        <w:rPr>
          <w:rFonts w:hint="eastAsia" w:ascii="仿宋" w:hAnsi="仿宋" w:eastAsia="仿宋"/>
          <w:sz w:val="24"/>
          <w:szCs w:val="24"/>
        </w:rPr>
        <w:t>实践</w:t>
      </w:r>
      <w:r>
        <w:rPr>
          <w:rFonts w:ascii="仿宋" w:hAnsi="仿宋" w:eastAsia="仿宋"/>
          <w:sz w:val="24"/>
          <w:szCs w:val="24"/>
        </w:rPr>
        <w:t>》，201</w:t>
      </w: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</w:t>
      </w:r>
      <w:r>
        <w:rPr>
          <w:rFonts w:hint="eastAsia" w:ascii="仿宋" w:hAnsi="仿宋" w:eastAsia="仿宋"/>
          <w:sz w:val="24"/>
          <w:szCs w:val="24"/>
        </w:rPr>
        <w:t>8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河南省职业教育教学成果奖一等奖（主要完成人）。</w:t>
      </w:r>
    </w:p>
    <w:p>
      <w:pPr>
        <w:snapToGrid w:val="0"/>
        <w:ind w:firstLine="54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主编或参编《测土配方施肥技术及应用》（中国农业出版社、主编）、《</w:t>
      </w:r>
      <w:r>
        <w:rPr>
          <w:rFonts w:ascii="仿宋" w:hAnsi="仿宋" w:eastAsia="仿宋"/>
          <w:sz w:val="24"/>
          <w:szCs w:val="24"/>
        </w:rPr>
        <w:t>无公害设施蔬菜配方施肥</w:t>
      </w:r>
      <w:r>
        <w:rPr>
          <w:rFonts w:hint="eastAsia" w:ascii="仿宋" w:hAnsi="仿宋" w:eastAsia="仿宋"/>
          <w:sz w:val="24"/>
          <w:szCs w:val="24"/>
        </w:rPr>
        <w:t>》（化学工业出版社、主编）、</w:t>
      </w:r>
      <w:r>
        <w:rPr>
          <w:rFonts w:ascii="仿宋" w:hAnsi="仿宋" w:eastAsia="仿宋"/>
          <w:sz w:val="24"/>
          <w:szCs w:val="24"/>
        </w:rPr>
        <w:t>《肥料、农药科学选购与鉴别》</w:t>
      </w:r>
      <w:r>
        <w:rPr>
          <w:rFonts w:hint="eastAsia" w:ascii="仿宋" w:hAnsi="仿宋" w:eastAsia="仿宋"/>
          <w:sz w:val="24"/>
          <w:szCs w:val="24"/>
        </w:rPr>
        <w:t>（化学工业出版社、主编）、</w:t>
      </w:r>
      <w:r>
        <w:rPr>
          <w:rFonts w:ascii="仿宋" w:hAnsi="仿宋" w:eastAsia="仿宋"/>
          <w:sz w:val="24"/>
          <w:szCs w:val="24"/>
        </w:rPr>
        <w:t>《花卉安全高效施肥指南》</w:t>
      </w:r>
      <w:r>
        <w:rPr>
          <w:rFonts w:hint="eastAsia" w:ascii="仿宋" w:hAnsi="仿宋" w:eastAsia="仿宋"/>
          <w:sz w:val="24"/>
          <w:szCs w:val="24"/>
        </w:rPr>
        <w:t>（化学工业出版社、主编）等专业图书12部。</w:t>
      </w:r>
    </w:p>
    <w:p>
      <w:pPr>
        <w:pStyle w:val="2"/>
        <w:rPr>
          <w:rFonts w:hint="eastAsia" w:ascii="仿宋" w:hAnsi="仿宋" w:eastAsia="仿宋"/>
          <w:sz w:val="24"/>
          <w:szCs w:val="24"/>
        </w:rPr>
      </w:pPr>
    </w:p>
    <w:p>
      <w:pPr>
        <w:pStyle w:val="2"/>
        <w:rPr>
          <w:rFonts w:hint="eastAsia" w:ascii="仿宋" w:hAnsi="仿宋" w:eastAsia="仿宋"/>
          <w:sz w:val="24"/>
          <w:szCs w:val="24"/>
        </w:rPr>
      </w:pPr>
    </w:p>
    <w:p>
      <w:pPr>
        <w:pStyle w:val="2"/>
        <w:rPr>
          <w:rFonts w:hint="eastAsia" w:ascii="仿宋" w:hAnsi="仿宋" w:eastAsia="仿宋"/>
          <w:sz w:val="24"/>
          <w:szCs w:val="24"/>
        </w:rPr>
      </w:pPr>
    </w:p>
    <w:p>
      <w:pPr>
        <w:pStyle w:val="2"/>
        <w:rPr>
          <w:rFonts w:hint="eastAsia" w:ascii="仿宋" w:hAnsi="仿宋" w:eastAsia="仿宋"/>
          <w:sz w:val="24"/>
          <w:szCs w:val="24"/>
        </w:rPr>
      </w:pPr>
    </w:p>
    <w:p>
      <w:pPr>
        <w:pStyle w:val="2"/>
        <w:rPr>
          <w:rFonts w:hint="eastAsia" w:ascii="仿宋" w:hAnsi="仿宋" w:eastAsia="仿宋"/>
          <w:sz w:val="24"/>
          <w:szCs w:val="24"/>
        </w:rPr>
      </w:pPr>
    </w:p>
    <w:p>
      <w:pPr>
        <w:pStyle w:val="2"/>
        <w:rPr>
          <w:rFonts w:hint="eastAsia" w:ascii="仿宋" w:hAnsi="仿宋" w:eastAsia="仿宋"/>
          <w:sz w:val="24"/>
          <w:szCs w:val="24"/>
        </w:rPr>
      </w:pPr>
    </w:p>
    <w:p>
      <w:pPr>
        <w:pStyle w:val="2"/>
        <w:rPr>
          <w:rFonts w:hint="eastAsia" w:ascii="仿宋" w:hAnsi="仿宋" w:eastAsia="仿宋"/>
          <w:sz w:val="24"/>
          <w:szCs w:val="24"/>
        </w:rPr>
      </w:pPr>
    </w:p>
    <w:p>
      <w:pPr>
        <w:pStyle w:val="2"/>
        <w:rPr>
          <w:rFonts w:hint="eastAsia" w:ascii="仿宋" w:hAnsi="仿宋" w:eastAsia="仿宋"/>
          <w:sz w:val="24"/>
          <w:szCs w:val="24"/>
        </w:rPr>
      </w:pPr>
    </w:p>
    <w:p>
      <w:pPr>
        <w:pStyle w:val="2"/>
        <w:rPr>
          <w:rFonts w:hint="eastAsia" w:ascii="仿宋" w:hAnsi="仿宋" w:eastAsia="仿宋"/>
          <w:sz w:val="24"/>
          <w:szCs w:val="24"/>
        </w:rPr>
      </w:pPr>
    </w:p>
    <w:p>
      <w:pPr>
        <w:pStyle w:val="2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六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、</w:t>
      </w:r>
      <w:r>
        <w:rPr>
          <w:rFonts w:hint="eastAsia"/>
          <w:b/>
          <w:bCs/>
          <w:sz w:val="28"/>
          <w:szCs w:val="28"/>
          <w:lang w:val="en-US" w:eastAsia="zh-CN"/>
        </w:rPr>
        <w:t>参编郭永祥</w:t>
      </w:r>
    </w:p>
    <w:p>
      <w:pPr>
        <w:pStyle w:val="2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316990" cy="1863725"/>
            <wp:effectExtent l="0" t="0" r="16510" b="3175"/>
            <wp:docPr id="29" name="图片 29" descr="相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相片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郭永祥，河南省获嘉县农业农村局高级农艺师，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2006年以来先后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参与实施了2006—2015年测土配方施肥项目，圆满完成国家测土配方施肥补贴项目；完成了2011-2012年度测土配方施肥补贴项目小麦示范区建设；完成了2020年度旱作节水农业技术推广项目；顺利完成了2020年度化肥减量增效项目；2015—2017年，参与完成推广耕地质量保护与提升项目；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2019年、2006年分别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获农业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农村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部全国农牧渔业丰收奖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技术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成果奖一等奖和三等奖，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2014年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获河南省农业技术推广奖合作奖，2013年8月获新乡市科学技术进步奖二等奖。</w:t>
      </w:r>
    </w:p>
    <w:p>
      <w:pPr>
        <w:pStyle w:val="2"/>
        <w:ind w:firstLine="720" w:firstLine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参与编写的教材主要有《植物生产与环境（第三版）》（高等教育出版社，参编）、《河南省获嘉县耕地地力评价》(中原农民出版社，副主编)、《肥料科学施肥技术》（参编）、《玉米节水丰产技术问答》（参编）、《玉米节水丰产技术问答》（副主编）。</w:t>
      </w:r>
    </w:p>
    <w:p>
      <w:pPr>
        <w:pStyle w:val="2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2449195" cy="1701800"/>
            <wp:effectExtent l="0" t="0" r="8255" b="12700"/>
            <wp:docPr id="30" name="图片 30" descr="175265193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5265193446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2512695" cy="1739265"/>
            <wp:effectExtent l="0" t="0" r="1905" b="13335"/>
            <wp:docPr id="31" name="图片 31" descr="1752651978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526519785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844675" cy="2442210"/>
            <wp:effectExtent l="0" t="0" r="3175" b="15240"/>
            <wp:docPr id="32" name="图片 32" descr="175265203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75265203388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697990" cy="2306320"/>
            <wp:effectExtent l="0" t="0" r="16510" b="17780"/>
            <wp:docPr id="33" name="图片 33" descr="175265207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5265207468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652270" cy="2312035"/>
            <wp:effectExtent l="0" t="0" r="5080" b="12065"/>
            <wp:docPr id="34" name="图片 34" descr="175265212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5265212236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七、</w:t>
      </w:r>
      <w:r>
        <w:rPr>
          <w:rFonts w:hint="eastAsia"/>
          <w:b/>
          <w:bCs/>
          <w:sz w:val="28"/>
          <w:szCs w:val="28"/>
          <w:lang w:val="en-US" w:eastAsia="zh-CN"/>
        </w:rPr>
        <w:t>参编段东梅</w:t>
      </w:r>
    </w:p>
    <w:p>
      <w:pPr>
        <w:pStyle w:val="2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401445" cy="2011680"/>
            <wp:effectExtent l="0" t="0" r="8255" b="7620"/>
            <wp:docPr id="35" name="图片 35" descr="微信图片_2025071114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507111429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4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段东梅，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太原生态工程学校</w:t>
      </w:r>
      <w:r>
        <w:rPr>
          <w:rFonts w:hint="eastAsia" w:ascii="仿宋" w:hAnsi="仿宋" w:eastAsia="仿宋"/>
          <w:sz w:val="24"/>
          <w:szCs w:val="24"/>
          <w:lang w:eastAsia="zh-CN"/>
        </w:rPr>
        <w:t>高级讲师。</w:t>
      </w:r>
      <w:r>
        <w:rPr>
          <w:rFonts w:hint="eastAsia" w:ascii="仿宋" w:hAnsi="仿宋" w:eastAsia="仿宋"/>
          <w:sz w:val="24"/>
          <w:szCs w:val="24"/>
        </w:rPr>
        <w:t>先后承担《植物及植物生理》、《植物学》《植物生理学》、《园林植物》、《园林植物栽培与养护》、《动物学》、《植物生产与环境》</w:t>
      </w:r>
      <w:r>
        <w:rPr>
          <w:rFonts w:hint="eastAsia" w:ascii="仿宋" w:hAnsi="仿宋" w:eastAsia="仿宋"/>
          <w:sz w:val="24"/>
          <w:szCs w:val="24"/>
          <w:lang w:eastAsia="zh-CN"/>
        </w:rPr>
        <w:t>《森林培育与林下经济》、《草业生产》《生物基础》、《休闲农业植物栽培技术》</w:t>
      </w:r>
      <w:r>
        <w:rPr>
          <w:rFonts w:hint="eastAsia" w:ascii="仿宋" w:hAnsi="仿宋" w:eastAsia="仿宋"/>
          <w:sz w:val="24"/>
          <w:szCs w:val="24"/>
        </w:rPr>
        <w:t>等课程的教学工作；参与山西省农民沼气工中、高级培训达10000余人次；参与山西省中职示范校建设，主要负责园林技术重点专业建设；组织太原市职业技能大赛中职组艺术插花项目；参加山西省职业院校技能大赛中职组艺术插花、植物标本采集与制作等项目，组织学生参加山西省职业技能大赛中职组植物切片的制作与观察、植物标本采集与制作等项目，多次获得“优秀指导教师的称号；多次参加学校送教下乡等服务三农工作。近年来，先后参加“亚行农业废弃物资源化利用配套资金项目”、“沼、渔、莲设施生态种养模式示范研究”、“山西省沼气综合利用特别研究等项目的研究工作，均已结项。</w:t>
      </w:r>
    </w:p>
    <w:p>
      <w:pPr>
        <w:pStyle w:val="2"/>
        <w:ind w:firstLine="54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参与编写的教材主要有《植物生产与环境（第三版）》（高等教育出版社、参编）、《植物生产与环境（第四版）》（高等教育出版社、参编）、《植物生产与环境（第三版）》配套教学光盘（高等教育出版社、副主编）；《沼气生产新技术》（中国农业出版社，参编）。其中《植物生产与环境》等中等职业教育国家规划教材1部、《植物生长与环境》等 “十四五”职业教育国家规划教材1部。《植物生产与环境》获2024年河南省职业教育优质教材。</w:t>
      </w:r>
    </w:p>
    <w:p>
      <w:pPr>
        <w:pStyle w:val="2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2556510" cy="1806575"/>
            <wp:effectExtent l="0" t="0" r="15240" b="3175"/>
            <wp:docPr id="36" name="图片 36" descr="1752652557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526525572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2478405" cy="1795145"/>
            <wp:effectExtent l="0" t="0" r="17145" b="14605"/>
            <wp:docPr id="37" name="图片 37" descr="175265259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526525999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2423160" cy="1751965"/>
            <wp:effectExtent l="0" t="0" r="15240" b="635"/>
            <wp:docPr id="38" name="图片 38" descr="1752652656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7526526561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2504440" cy="1745615"/>
            <wp:effectExtent l="0" t="0" r="10160" b="6985"/>
            <wp:docPr id="39" name="图片 39" descr="175265271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526527113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423795" cy="1663700"/>
            <wp:effectExtent l="0" t="0" r="14605" b="12700"/>
            <wp:docPr id="40" name="图片 40" descr="175265276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5265276534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513965" cy="1779270"/>
            <wp:effectExtent l="0" t="0" r="635" b="11430"/>
            <wp:docPr id="41" name="图片 41" descr="175265281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75265281500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八、参编孟祥婵</w:t>
      </w:r>
    </w:p>
    <w:p>
      <w:pPr>
        <w:pStyle w:val="2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308735" cy="1917065"/>
            <wp:effectExtent l="0" t="0" r="5715" b="6985"/>
            <wp:docPr id="42" name="图片 42" descr="1752652949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5265294920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孟祥婵，山西省忻州市原平农业学校高级讲师，主要承担《土壤肥料》《农业气象》等专业课程教学，同时积极参与社会服务，为高素质农民培训开设《测土配方施肥技术》《旱作农业》等专题讲座。兼任国家开放大学、山西农业大学等院校继续教育课程讲师，主讲《乡村振兴》《土地利用规划》等专题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pStyle w:val="3"/>
        <w:spacing w:line="240" w:lineRule="auto"/>
        <w:ind w:right="-95"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参编《植物生产与环境》（第三版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高教社</w:t>
      </w:r>
      <w:r>
        <w:rPr>
          <w:rFonts w:hint="eastAsia" w:ascii="仿宋" w:hAnsi="仿宋" w:eastAsia="仿宋"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获中等</w:t>
      </w:r>
      <w:r>
        <w:rPr>
          <w:rFonts w:hint="eastAsia" w:ascii="仿宋" w:hAnsi="仿宋" w:eastAsia="仿宋"/>
          <w:sz w:val="24"/>
          <w:szCs w:val="24"/>
        </w:rPr>
        <w:t>职业教育国家规划教材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</w:rPr>
        <w:t>参编《植物生产与环境》（第四版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高教社</w:t>
      </w:r>
      <w:r>
        <w:rPr>
          <w:rFonts w:hint="eastAsia" w:ascii="仿宋" w:hAnsi="仿宋" w:eastAsia="仿宋"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获</w:t>
      </w:r>
      <w:r>
        <w:rPr>
          <w:rFonts w:hint="eastAsia" w:ascii="仿宋" w:hAnsi="仿宋" w:eastAsia="仿宋"/>
          <w:sz w:val="24"/>
          <w:szCs w:val="24"/>
        </w:rPr>
        <w:t>“十四五”职业教育国家规划教材，主编《测土配方施肥技术》</w:t>
      </w:r>
      <w:r>
        <w:rPr>
          <w:rFonts w:hint="eastAsia" w:ascii="仿宋" w:hAnsi="仿宋" w:eastAsia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农业社</w:t>
      </w:r>
      <w:r>
        <w:rPr>
          <w:rFonts w:hint="eastAsia" w:ascii="仿宋" w:hAnsi="仿宋" w:eastAsia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获</w:t>
      </w:r>
      <w:r>
        <w:rPr>
          <w:rFonts w:hint="eastAsia" w:ascii="仿宋" w:hAnsi="仿宋" w:eastAsia="仿宋"/>
          <w:sz w:val="24"/>
          <w:szCs w:val="24"/>
        </w:rPr>
        <w:t>新型职业农民培育农业部十三五规划教材，参编 《玉米生产技术》</w:t>
      </w:r>
      <w:r>
        <w:rPr>
          <w:rFonts w:hint="eastAsia" w:ascii="仿宋" w:hAnsi="仿宋" w:eastAsia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农业社</w:t>
      </w:r>
      <w:r>
        <w:rPr>
          <w:rFonts w:hint="eastAsia" w:ascii="仿宋" w:hAnsi="仿宋" w:eastAsia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/>
          <w:sz w:val="24"/>
          <w:szCs w:val="24"/>
        </w:rPr>
        <w:t>、《马铃薯生产技术》</w:t>
      </w:r>
      <w:r>
        <w:rPr>
          <w:rFonts w:hint="eastAsia" w:ascii="仿宋" w:hAnsi="仿宋" w:eastAsia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农业社</w:t>
      </w:r>
      <w:r>
        <w:rPr>
          <w:rFonts w:hint="eastAsia" w:ascii="仿宋" w:hAnsi="仿宋" w:eastAsia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获</w:t>
      </w:r>
      <w:r>
        <w:rPr>
          <w:rFonts w:hint="eastAsia" w:ascii="仿宋" w:hAnsi="仿宋" w:eastAsia="仿宋"/>
          <w:sz w:val="24"/>
          <w:szCs w:val="24"/>
        </w:rPr>
        <w:t>新型职业农民培育农业部十三五规划系列教材，农业出版社。</w:t>
      </w:r>
    </w:p>
    <w:p>
      <w:pPr>
        <w:pStyle w:val="3"/>
        <w:spacing w:line="240" w:lineRule="auto"/>
        <w:ind w:right="-95"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2012年在农林院校“创新杯”教师说课比赛中获山西省一等奖、全国二等奖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</w:rPr>
        <w:t>。2013年被山西劳动竞赛委员会记二等功。2010—2015年连续6年指导师生参加种子质量检测技能大赛，5次获得山西省“优秀指导教师”荣誉称号，指导师生荣获2个全国三等奖，6个省级一等奖、10个省级二等奖，三等奖和优秀奖若干。2012年获得山西省种子质量检测项目技能大赛教师组一等奖；2013年获得山西省标本制作技能大赛教师组；2014年获得山西省插花艺术技能大赛教师组二等奖。</w:t>
      </w:r>
    </w:p>
    <w:p>
      <w:pPr>
        <w:pStyle w:val="3"/>
        <w:spacing w:line="240" w:lineRule="auto"/>
        <w:ind w:right="-95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2013年在山西省职业院校“实训方案设计竞赛”中获三等奖。</w:t>
      </w:r>
    </w:p>
    <w:p>
      <w:pPr>
        <w:pStyle w:val="3"/>
        <w:spacing w:line="240" w:lineRule="auto"/>
        <w:ind w:right="-95"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九、参编陈友法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1680210" cy="2071370"/>
            <wp:effectExtent l="0" t="0" r="15240" b="5080"/>
            <wp:docPr id="4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jc w:val="both"/>
        <w:rPr>
          <w:rFonts w:hint="eastAsia" w:ascii="仿宋" w:hAnsi="仿宋" w:eastAsia="仿宋"/>
          <w:sz w:val="24"/>
          <w:szCs w:val="24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陈友法，武汉市农业学校正高级讲师，</w:t>
      </w:r>
      <w:r>
        <w:rPr>
          <w:rFonts w:ascii="仿宋" w:hAnsi="仿宋" w:eastAsia="仿宋"/>
          <w:sz w:val="24"/>
          <w:szCs w:val="24"/>
        </w:rPr>
        <w:t>先后承担</w:t>
      </w:r>
      <w:r>
        <w:rPr>
          <w:rFonts w:hint="eastAsia" w:ascii="仿宋" w:hAnsi="仿宋" w:eastAsia="仿宋"/>
          <w:sz w:val="24"/>
          <w:szCs w:val="24"/>
        </w:rPr>
        <w:t>作物栽培技术、园艺技术、园林技术、生物</w:t>
      </w:r>
      <w:r>
        <w:rPr>
          <w:rFonts w:ascii="仿宋" w:hAnsi="仿宋" w:eastAsia="仿宋"/>
          <w:sz w:val="24"/>
          <w:szCs w:val="24"/>
        </w:rPr>
        <w:t>技术等专业《</w:t>
      </w:r>
      <w:r>
        <w:rPr>
          <w:rFonts w:hint="eastAsia" w:ascii="仿宋" w:hAnsi="仿宋" w:eastAsia="仿宋"/>
          <w:sz w:val="24"/>
          <w:szCs w:val="24"/>
        </w:rPr>
        <w:t>果树生产技术</w:t>
      </w:r>
      <w:r>
        <w:rPr>
          <w:rFonts w:ascii="仿宋" w:hAnsi="仿宋" w:eastAsia="仿宋"/>
          <w:sz w:val="24"/>
          <w:szCs w:val="24"/>
        </w:rPr>
        <w:t>》、《植物</w:t>
      </w:r>
      <w:r>
        <w:rPr>
          <w:rFonts w:hint="eastAsia" w:ascii="仿宋" w:hAnsi="仿宋" w:eastAsia="仿宋"/>
          <w:sz w:val="24"/>
          <w:szCs w:val="24"/>
        </w:rPr>
        <w:t>生产</w:t>
      </w:r>
      <w:r>
        <w:rPr>
          <w:rFonts w:ascii="仿宋" w:hAnsi="仿宋" w:eastAsia="仿宋"/>
          <w:sz w:val="24"/>
          <w:szCs w:val="24"/>
        </w:rPr>
        <w:t>与环境》等课程的</w:t>
      </w:r>
      <w:r>
        <w:rPr>
          <w:rFonts w:hint="eastAsia" w:ascii="仿宋" w:hAnsi="仿宋" w:eastAsia="仿宋"/>
          <w:sz w:val="24"/>
          <w:szCs w:val="24"/>
        </w:rPr>
        <w:t>实验实训</w:t>
      </w:r>
      <w:r>
        <w:rPr>
          <w:rFonts w:ascii="仿宋" w:hAnsi="仿宋" w:eastAsia="仿宋"/>
          <w:sz w:val="24"/>
          <w:szCs w:val="24"/>
        </w:rPr>
        <w:t>教学工作，教学效果优秀。</w:t>
      </w:r>
      <w:r>
        <w:rPr>
          <w:rFonts w:hint="eastAsia" w:ascii="仿宋" w:hAnsi="仿宋" w:eastAsia="仿宋"/>
          <w:sz w:val="24"/>
          <w:szCs w:val="24"/>
        </w:rPr>
        <w:t>工作30多年来主要从事农业技术教育与科技推广工作，常年在中职教育和农业生产一线开展新技术推广工作。</w:t>
      </w:r>
    </w:p>
    <w:p>
      <w:pPr>
        <w:pStyle w:val="4"/>
        <w:keepNext w:val="0"/>
        <w:keepLines w:val="0"/>
        <w:widowControl/>
        <w:suppressLineNumbers w:val="0"/>
        <w:ind w:firstLine="480" w:firstLineChars="200"/>
        <w:jc w:val="both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主编教材《果树生产技术》（重庆大学出版社、主编），参与编写的教材主要有《植物生产与环境（第三版）》（高等教育出版社、参编）、《植物生产与环境（第四版）》（高等教育出版社、参编）、《农业实用技术》（长江出版社、参编）。</w:t>
      </w:r>
    </w:p>
    <w:p>
      <w:pPr>
        <w:pStyle w:val="4"/>
        <w:keepNext w:val="0"/>
        <w:keepLines w:val="0"/>
        <w:widowControl/>
        <w:suppressLineNumbers w:val="0"/>
        <w:ind w:firstLine="480" w:firstLineChars="200"/>
        <w:jc w:val="both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获得主要成果有：2010年10月主编教材《果树生产技术》，中职学校使用。2011年8 月课题《农业职业学校实训基地服务“三农”模式研究》获得全国中职论文“一等奖”。武汉市级课题《新型职业农民中等职业教育培养模式研究》2020年9月经审核准予结题，鉴定等级为“优秀”，2021年4月在武汉市职业教育与成人教育协会优秀科研成果评选中获“一等奖”。参与湖北省级课题《农业职业教育推动农村“精准扶贫”策略研究》2022年12月经审核准予结题。</w:t>
      </w:r>
    </w:p>
    <w:p>
      <w:pPr>
        <w:pStyle w:val="4"/>
        <w:keepNext w:val="0"/>
        <w:keepLines w:val="0"/>
        <w:widowControl/>
        <w:suppressLineNumbers w:val="0"/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drawing>
          <wp:inline distT="0" distB="0" distL="114300" distR="114300">
            <wp:extent cx="2538095" cy="1861185"/>
            <wp:effectExtent l="0" t="0" r="14605" b="5715"/>
            <wp:docPr id="44" name="图片 44" descr="1752653706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7526537067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9835" cy="1902460"/>
            <wp:effectExtent l="0" t="0" r="5715" b="2540"/>
            <wp:docPr id="4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right="-95"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pStyle w:val="2"/>
        <w:spacing w:line="24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yZTI4N2JkYjcyYWI4NGI3Yjg4Y2JjZjA1NjUwZTgifQ=="/>
  </w:docVars>
  <w:rsids>
    <w:rsidRoot w:val="00000000"/>
    <w:rsid w:val="2A2756A4"/>
    <w:rsid w:val="35D002F2"/>
    <w:rsid w:val="68FC0F3C"/>
    <w:rsid w:val="6AD92588"/>
    <w:rsid w:val="6C0C680F"/>
    <w:rsid w:val="7D7A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917</Words>
  <Characters>979</Characters>
  <Lines>0</Lines>
  <Paragraphs>0</Paragraphs>
  <TotalTime>0</TotalTime>
  <ScaleCrop>false</ScaleCrop>
  <LinksUpToDate>false</LinksUpToDate>
  <CharactersWithSpaces>982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2025-07-15T00:33:00Z</dcterms:created>
  <dc:creator>Dell</dc:creator>
  <cp:lastModifiedBy>32613</cp:lastModifiedBy>
  <dcterms:modified xsi:type="dcterms:W3CDTF">2025-07-16T08:16:59Z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KSOTemplateDocerSaveRecord">
    <vt:lpwstr>eyJoZGlkIjoiZWJiNDZkYmY5OTAwYWNlYTU3YzdiNzdhYWUwZTE0NjgiLCJ1c2VySWQiOiIzMDQzNzA3NjkifQ==</vt:lpwstr>
  </property>
  <property fmtid="{D5CDD505-2E9C-101B-9397-08002B2CF9AE}" pid="4" name="ICV">
    <vt:lpwstr>1B19D230C73749B7A26C0E9D43DA7C0A_12</vt:lpwstr>
  </property>
</Properties>
</file>